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92" w:rsidRPr="0092576B" w:rsidRDefault="00096192" w:rsidP="0092576B">
      <w:pPr>
        <w:spacing w:line="220" w:lineRule="exact"/>
        <w:ind w:left="-142"/>
        <w:jc w:val="center"/>
      </w:pPr>
      <w:bookmarkStart w:id="0" w:name="_Hlk237251783"/>
      <w:r w:rsidRPr="0092576B">
        <w:t>АЛГОРИТМ</w:t>
      </w:r>
    </w:p>
    <w:p w:rsidR="00096192" w:rsidRPr="0092576B" w:rsidRDefault="00096192" w:rsidP="0092576B">
      <w:pPr>
        <w:spacing w:line="220" w:lineRule="exact"/>
        <w:ind w:left="-142"/>
        <w:jc w:val="center"/>
      </w:pPr>
      <w:bookmarkStart w:id="1" w:name="_Hlk237253213"/>
      <w:r w:rsidRPr="0092576B">
        <w:t>осуществления административной процедуры в отношении субъектов хозяйствования в соответствии с п. 9.6.9 единого перечня, утвержденного постановлением Совета Министров Республики Беларусь от 24 сентября 2021 г. № 548</w:t>
      </w:r>
    </w:p>
    <w:bookmarkEnd w:id="0"/>
    <w:bookmarkEnd w:id="1"/>
    <w:p w:rsidR="008B049E" w:rsidRPr="0092576B" w:rsidRDefault="008B049E" w:rsidP="0092576B">
      <w:pPr>
        <w:spacing w:line="220" w:lineRule="exact"/>
        <w:jc w:val="both"/>
        <w:rPr>
          <w:rFonts w:eastAsia="Calibri"/>
          <w:lang w:eastAsia="en-US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0"/>
        <w:gridCol w:w="3405"/>
        <w:gridCol w:w="2125"/>
      </w:tblGrid>
      <w:tr w:rsidR="008B049E" w:rsidRPr="0092576B" w:rsidTr="0092576B">
        <w:tc>
          <w:tcPr>
            <w:tcW w:w="10490" w:type="dxa"/>
            <w:gridSpan w:val="3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 xml:space="preserve">Наименование процедуры: </w:t>
            </w:r>
            <w:r w:rsidRPr="0092576B">
              <w:rPr>
                <w:rFonts w:eastAsia="Calibri"/>
                <w:lang w:eastAsia="en-US"/>
              </w:rPr>
              <w:t>Получение санитарно-гигиенического заключения</w:t>
            </w:r>
            <w:r w:rsidR="00096192" w:rsidRPr="0092576B">
              <w:rPr>
                <w:rFonts w:eastAsia="Calibri"/>
                <w:lang w:eastAsia="en-US"/>
              </w:rPr>
              <w:t xml:space="preserve"> (СГЗ)</w:t>
            </w:r>
            <w:r w:rsidRPr="0092576B">
              <w:rPr>
                <w:rFonts w:eastAsia="Calibri"/>
                <w:lang w:eastAsia="en-US"/>
              </w:rPr>
              <w:t xml:space="preserve"> </w:t>
            </w:r>
            <w:r w:rsidR="00096192" w:rsidRPr="0092576B">
              <w:rPr>
                <w:rFonts w:eastAsia="Calibri"/>
                <w:lang w:eastAsia="en-US"/>
              </w:rPr>
              <w:br/>
            </w:r>
            <w:r w:rsidRPr="0092576B">
              <w:rPr>
                <w:rFonts w:eastAsia="Calibri"/>
                <w:lang w:eastAsia="en-US"/>
              </w:rPr>
              <w:t xml:space="preserve">о деятельности, связанной с производством, хранением, использованием, транспортировкой </w:t>
            </w:r>
            <w:r w:rsidR="00096192" w:rsidRPr="0092576B">
              <w:rPr>
                <w:rFonts w:eastAsia="Calibri"/>
                <w:lang w:eastAsia="en-US"/>
              </w:rPr>
              <w:br/>
            </w:r>
            <w:r w:rsidRPr="0092576B">
              <w:rPr>
                <w:rFonts w:eastAsia="Calibri"/>
                <w:lang w:eastAsia="en-US"/>
              </w:rPr>
              <w:t>и захоронением радиоактивных веществ, других источников ионизирующего излучения, а также использованием источников иных вредных физических воздействий</w:t>
            </w:r>
          </w:p>
        </w:tc>
      </w:tr>
      <w:tr w:rsidR="008B049E" w:rsidRPr="0092576B" w:rsidTr="0092576B">
        <w:tc>
          <w:tcPr>
            <w:tcW w:w="10490" w:type="dxa"/>
            <w:gridSpan w:val="3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val="en-US" w:eastAsia="en-US"/>
              </w:rPr>
              <w:t>I</w:t>
            </w:r>
            <w:r w:rsidRPr="0092576B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12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096192" w:rsidRPr="0092576B" w:rsidRDefault="007F40D1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1. Подача </w:t>
            </w:r>
            <w:r w:rsidR="00096192" w:rsidRPr="0092576B">
              <w:rPr>
                <w:rFonts w:eastAsia="Calibri"/>
                <w:lang w:eastAsia="en-US"/>
              </w:rPr>
              <w:t xml:space="preserve">(лично, по почте, либо нарочным) заявления на осуществление АП с приложением необходимых документов и (или) сведений, а именно: для получения СГЗ о деятельности, связанной </w:t>
            </w:r>
            <w:proofErr w:type="gramStart"/>
            <w:r w:rsidR="00096192" w:rsidRPr="0092576B">
              <w:rPr>
                <w:rFonts w:eastAsia="Calibri"/>
                <w:lang w:eastAsia="en-US"/>
              </w:rPr>
              <w:t>с</w:t>
            </w:r>
            <w:proofErr w:type="gramEnd"/>
            <w:r w:rsidR="00096192" w:rsidRPr="0092576B">
              <w:rPr>
                <w:rFonts w:eastAsia="Calibri"/>
                <w:lang w:eastAsia="en-US"/>
              </w:rPr>
              <w:t>:</w:t>
            </w:r>
          </w:p>
          <w:p w:rsidR="008B049E" w:rsidRPr="0092576B" w:rsidRDefault="00096192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1.1. </w:t>
            </w:r>
            <w:r w:rsidR="008B049E" w:rsidRPr="0092576B">
              <w:rPr>
                <w:rFonts w:eastAsia="Calibri"/>
                <w:lang w:eastAsia="en-US"/>
              </w:rPr>
              <w:t>производством, хранением, использованием, транспортировкой и захоронением радиоактивных веществ, других источников ионизирующего излучения: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копии приказов о назначении лиц, ответственных за радиационную безопасность, радиационный контроль, учет, хранение и выдачу ИИИ; за техническое состояние ИИИ; сбор, хранение и сдачу радиоактивных отходов (при наличии таковых);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приказа о создании комиссии по проверке знаний персонала;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протокола проверки (оценки) знаний по вопросам ядерной и радиационной безопасности;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приказа об определении перечня лиц, относящихся к персоналу;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копии документов о результатах предварительных и периодических медицинских осмотров лиц, отнесенных к персоналу;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документа о профессиональной подготовке персонала (специалистов);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технического паспорта рентгеновского кабинета;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копия порядка организации и осуществления производственного </w:t>
            </w:r>
            <w:proofErr w:type="gramStart"/>
            <w:r w:rsidRPr="0092576B">
              <w:rPr>
                <w:rFonts w:eastAsia="Calibri"/>
                <w:lang w:eastAsia="en-US"/>
              </w:rPr>
              <w:t>контроля за</w:t>
            </w:r>
            <w:proofErr w:type="gramEnd"/>
            <w:r w:rsidRPr="0092576B">
              <w:rPr>
                <w:rFonts w:eastAsia="Calibri"/>
                <w:lang w:eastAsia="en-US"/>
              </w:rPr>
              <w:t xml:space="preserve"> обеспечением радиационной безопасности;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сведения о выполнении производственного </w:t>
            </w:r>
            <w:proofErr w:type="gramStart"/>
            <w:r w:rsidRPr="0092576B">
              <w:rPr>
                <w:rFonts w:eastAsia="Calibri"/>
                <w:lang w:eastAsia="en-US"/>
              </w:rPr>
              <w:t>контроля за</w:t>
            </w:r>
            <w:proofErr w:type="gramEnd"/>
            <w:r w:rsidRPr="0092576B">
              <w:rPr>
                <w:rFonts w:eastAsia="Calibri"/>
                <w:lang w:eastAsia="en-US"/>
              </w:rPr>
              <w:t xml:space="preserve"> обеспечением радиационной безопасности;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радиационно-гигиенического паспорта пользователя ИИИ</w:t>
            </w:r>
          </w:p>
          <w:p w:rsidR="008B049E" w:rsidRPr="0092576B" w:rsidRDefault="00096192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1.2. </w:t>
            </w:r>
            <w:r w:rsidR="008B049E" w:rsidRPr="0092576B">
              <w:rPr>
                <w:rFonts w:eastAsia="Calibri"/>
                <w:lang w:eastAsia="en-US"/>
              </w:rPr>
              <w:t>использованием источников иных вредных физических воздействий (передающие радиотехнические объекты):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санитарного паспорта передающего радиотехнического объекта;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программа производственного контроля</w:t>
            </w:r>
          </w:p>
          <w:p w:rsidR="008B049E" w:rsidRPr="0092576B" w:rsidRDefault="00096192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1.3. </w:t>
            </w:r>
            <w:r w:rsidR="008B049E" w:rsidRPr="0092576B">
              <w:rPr>
                <w:rFonts w:eastAsia="Calibri"/>
                <w:lang w:eastAsia="en-US"/>
              </w:rPr>
              <w:t>использованием источников иных вредных физических воздействий (базовые станции систем сотовой подвижной электросвязи и широкополосного беспроводного доступа):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санитарного паспорта базовой станции системы сотовой подвижной электросвязи и широкополосного беспроводного доступа</w:t>
            </w:r>
          </w:p>
          <w:p w:rsidR="008B049E" w:rsidRPr="0092576B" w:rsidRDefault="00096192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lastRenderedPageBreak/>
              <w:t>1.4.</w:t>
            </w:r>
            <w:r w:rsidR="008B049E" w:rsidRPr="0092576B">
              <w:rPr>
                <w:rFonts w:eastAsia="Calibri"/>
                <w:lang w:eastAsia="en-US"/>
              </w:rPr>
              <w:t xml:space="preserve"> использованием источников иных вредных физических воздействий (магнитно-резонансные томографы):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копия санитарного паспорта магнитно-резонансного томографа</w:t>
            </w:r>
          </w:p>
          <w:p w:rsidR="008B049E" w:rsidRPr="0092576B" w:rsidRDefault="00096192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1.5.</w:t>
            </w:r>
            <w:r w:rsidR="008B049E" w:rsidRPr="0092576B">
              <w:rPr>
                <w:rFonts w:eastAsia="Calibri"/>
                <w:lang w:eastAsia="en-US"/>
              </w:rPr>
              <w:t xml:space="preserve"> использованием источников иных вредных физических воздействий (лазерные изделия классов 1M, 2, 2M, 3R, 3B и 4):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эксплуатационная документация на лазерное изделие;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результаты дозиметрического контроля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  <w:r w:rsidRPr="0092576B">
              <w:lastRenderedPageBreak/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125" w:type="dxa"/>
            <w:shd w:val="clear" w:color="auto" w:fill="auto"/>
          </w:tcPr>
          <w:p w:rsidR="0095303F" w:rsidRDefault="0095303F" w:rsidP="0095303F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8B049E" w:rsidRPr="0092576B" w:rsidTr="0092576B">
        <w:tc>
          <w:tcPr>
            <w:tcW w:w="10490" w:type="dxa"/>
            <w:gridSpan w:val="3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val="en-US" w:eastAsia="en-US"/>
              </w:rPr>
              <w:lastRenderedPageBreak/>
              <w:t>II</w:t>
            </w:r>
            <w:r w:rsidRPr="0092576B">
              <w:rPr>
                <w:rFonts w:eastAsia="Calibri"/>
                <w:b/>
                <w:lang w:eastAsia="en-US"/>
              </w:rPr>
              <w:t>. Этап осуществления АП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12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Оформление резолюци</w:t>
            </w:r>
            <w:r w:rsidR="008E3FEC" w:rsidRPr="0092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92576B">
              <w:rPr>
                <w:rFonts w:ascii="Times New Roman" w:hAnsi="Times New Roman"/>
                <w:sz w:val="24"/>
                <w:szCs w:val="24"/>
              </w:rPr>
              <w:t xml:space="preserve"> на заявлении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125" w:type="dxa"/>
            <w:shd w:val="clear" w:color="auto" w:fill="auto"/>
          </w:tcPr>
          <w:p w:rsidR="002B1AD4" w:rsidRPr="0092576B" w:rsidRDefault="008B049E" w:rsidP="0092576B">
            <w:pPr>
              <w:spacing w:line="220" w:lineRule="exact"/>
            </w:pPr>
            <w:r w:rsidRPr="0092576B">
              <w:rPr>
                <w:u w:val="single"/>
              </w:rPr>
              <w:t>Срок исполнения</w:t>
            </w:r>
            <w:r w:rsidRPr="0092576B">
              <w:t xml:space="preserve">: </w:t>
            </w:r>
          </w:p>
          <w:p w:rsidR="002B1AD4" w:rsidRPr="0092576B" w:rsidRDefault="008B049E" w:rsidP="0092576B">
            <w:pPr>
              <w:spacing w:line="220" w:lineRule="exact"/>
              <w:ind w:firstLine="321"/>
              <w:rPr>
                <w:lang w:eastAsia="en-US"/>
              </w:rPr>
            </w:pPr>
            <w:r w:rsidRPr="0092576B">
              <w:t>в течение 1 календарного дня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2.2 Рассмотрение заявления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>Проверка соответствия формы заявления и комплектности предоставленных документов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  <w:r w:rsidRPr="0092576B">
              <w:t>По результатам рассмотрения заявления: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  <w:r w:rsidRPr="0092576B">
              <w:t>принимается решение об отказе в принятии заявления (переход к п. 2.2.1)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  <w:r w:rsidRPr="0092576B">
              <w:t>ИЛИ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92576B">
              <w:t>переход к п. 2.3</w:t>
            </w:r>
          </w:p>
        </w:tc>
        <w:tc>
          <w:tcPr>
            <w:tcW w:w="2125" w:type="dxa"/>
            <w:shd w:val="clear" w:color="auto" w:fill="auto"/>
          </w:tcPr>
          <w:p w:rsidR="002B1AD4" w:rsidRPr="0092576B" w:rsidRDefault="008B049E" w:rsidP="0092576B">
            <w:pPr>
              <w:spacing w:line="220" w:lineRule="exact"/>
              <w:contextualSpacing/>
            </w:pPr>
            <w:r w:rsidRPr="0092576B">
              <w:rPr>
                <w:u w:val="single"/>
              </w:rPr>
              <w:t>Срок исполнения</w:t>
            </w:r>
            <w:r w:rsidRPr="0092576B">
              <w:t xml:space="preserve">: </w:t>
            </w:r>
          </w:p>
          <w:p w:rsidR="008B049E" w:rsidRPr="0092576B" w:rsidRDefault="008B049E" w:rsidP="0092576B">
            <w:pPr>
              <w:spacing w:line="220" w:lineRule="exact"/>
              <w:ind w:firstLine="321"/>
              <w:contextualSpacing/>
              <w:rPr>
                <w:lang w:eastAsia="en-US"/>
              </w:rPr>
            </w:pPr>
            <w:r w:rsidRPr="0092576B">
              <w:t>в течение 1 календарного дня</w:t>
            </w:r>
          </w:p>
        </w:tc>
      </w:tr>
      <w:tr w:rsidR="008B049E" w:rsidRPr="0092576B" w:rsidTr="0092576B">
        <w:trPr>
          <w:trHeight w:val="340"/>
        </w:trPr>
        <w:tc>
          <w:tcPr>
            <w:tcW w:w="10490" w:type="dxa"/>
            <w:gridSpan w:val="3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92576B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8B049E" w:rsidRPr="0092576B" w:rsidTr="0092576B"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>Оформление административного решения об отказе в принятии заявления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 xml:space="preserve">Передача проекта решения для подписания главному врачу (его уполномоченному заместителю).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92576B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12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</w:pPr>
            <w:r w:rsidRPr="0092576B">
              <w:rPr>
                <w:u w:val="single"/>
              </w:rPr>
              <w:t>Ответственные исполнители</w:t>
            </w:r>
            <w:r w:rsidRPr="0092576B">
              <w:t>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</w:pPr>
            <w:r w:rsidRPr="0092576B">
              <w:t xml:space="preserve">исполнитель, назначенный в соответствии с ЛПА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</w:pPr>
          </w:p>
          <w:p w:rsidR="002B1AD4" w:rsidRPr="0092576B" w:rsidRDefault="008B049E" w:rsidP="0092576B">
            <w:pPr>
              <w:spacing w:line="220" w:lineRule="exact"/>
              <w:contextualSpacing/>
            </w:pPr>
            <w:r w:rsidRPr="0092576B">
              <w:rPr>
                <w:u w:val="single"/>
              </w:rPr>
              <w:t>Срок исполнения</w:t>
            </w:r>
            <w:r w:rsidRPr="0092576B">
              <w:t xml:space="preserve">: </w:t>
            </w:r>
          </w:p>
          <w:p w:rsidR="008B049E" w:rsidRPr="0092576B" w:rsidRDefault="008B049E" w:rsidP="0092576B">
            <w:pPr>
              <w:spacing w:line="220" w:lineRule="exact"/>
              <w:ind w:firstLine="321"/>
              <w:contextualSpacing/>
            </w:pPr>
            <w:r w:rsidRPr="0092576B">
              <w:t>в течение 3 рабочих дней со дня регистрации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</w:pP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8B049E" w:rsidRPr="0092576B" w:rsidTr="0092576B">
        <w:trPr>
          <w:trHeight w:val="70"/>
        </w:trPr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2B1AD4" w:rsidRPr="0092576B">
              <w:rPr>
                <w:rFonts w:ascii="Times New Roman" w:hAnsi="Times New Roman"/>
                <w:sz w:val="24"/>
                <w:szCs w:val="24"/>
              </w:rPr>
              <w:t xml:space="preserve">, в т.ч. </w:t>
            </w:r>
            <w:r w:rsidRPr="0092576B">
              <w:rPr>
                <w:rFonts w:ascii="Times New Roman" w:hAnsi="Times New Roman"/>
                <w:sz w:val="24"/>
                <w:szCs w:val="24"/>
              </w:rPr>
              <w:t xml:space="preserve">направление запроса на получение </w:t>
            </w:r>
            <w:r w:rsidRPr="0092576B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92576B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 xml:space="preserve">Определение объема работ.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>Подбор и изучение нормативных правовых актов (НПА) и технических нормативных правовых актов (ТНПА).</w:t>
            </w:r>
          </w:p>
          <w:p w:rsidR="008B049E" w:rsidRPr="0092576B" w:rsidRDefault="008B049E" w:rsidP="0092576B">
            <w:pPr>
              <w:spacing w:line="220" w:lineRule="exact"/>
              <w:ind w:firstLine="317"/>
              <w:jc w:val="both"/>
              <w:rPr>
                <w:rFonts w:eastAsia="Calibri"/>
                <w:lang w:eastAsia="en-US"/>
              </w:rPr>
            </w:pPr>
            <w:r w:rsidRPr="0092576B">
              <w:t>П</w:t>
            </w:r>
            <w:r w:rsidRPr="0092576B">
              <w:rPr>
                <w:rFonts w:eastAsia="Calibri"/>
                <w:lang w:eastAsia="en-US"/>
              </w:rPr>
              <w:t xml:space="preserve">роведение государственной санитарно-гигиенической экспертизы деятельности, связанной с производством, хранением, использованием, транспортировкой и захоронением радиоактивных веществ, других источников ионизирующего излучения, а также использованием источников иных вредных физических воздействий в целях комплексной </w:t>
            </w:r>
            <w:proofErr w:type="gramStart"/>
            <w:r w:rsidRPr="0092576B">
              <w:rPr>
                <w:rFonts w:eastAsia="Calibri"/>
                <w:lang w:eastAsia="en-US"/>
              </w:rPr>
              <w:t xml:space="preserve">оценки </w:t>
            </w:r>
            <w:r w:rsidRPr="0092576B">
              <w:rPr>
                <w:rFonts w:eastAsia="Calibri"/>
                <w:lang w:eastAsia="en-US"/>
              </w:rPr>
              <w:lastRenderedPageBreak/>
              <w:t>воздействия факторов среды обитания человека</w:t>
            </w:r>
            <w:proofErr w:type="gramEnd"/>
            <w:r w:rsidRPr="0092576B">
              <w:rPr>
                <w:rFonts w:eastAsia="Calibri"/>
                <w:lang w:eastAsia="en-US"/>
              </w:rPr>
              <w:t xml:space="preserve"> на санитарно-эпидемиологическую обстановку, жизнь и здоровье населения. </w:t>
            </w:r>
          </w:p>
          <w:p w:rsidR="008B049E" w:rsidRPr="0092576B" w:rsidRDefault="008B049E" w:rsidP="0092576B">
            <w:pPr>
              <w:spacing w:line="220" w:lineRule="exact"/>
              <w:ind w:firstLine="317"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Проведение оценки соответствия принимаемых решений в процессе хозяйственной и иной деятельности требованиям законодательства в области санитарно-эпидемиологического благополучия населения.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>Оценка мероприятий, направленных на предотвращение неблагоприятного воздействия объектов на жизнь и здоровье населения</w:t>
            </w:r>
          </w:p>
        </w:tc>
        <w:tc>
          <w:tcPr>
            <w:tcW w:w="2125" w:type="dxa"/>
            <w:shd w:val="clear" w:color="auto" w:fill="auto"/>
          </w:tcPr>
          <w:p w:rsidR="00163CBC" w:rsidRPr="0092576B" w:rsidRDefault="008B049E" w:rsidP="0092576B">
            <w:pPr>
              <w:spacing w:line="220" w:lineRule="exact"/>
              <w:ind w:firstLine="284"/>
              <w:contextualSpacing/>
            </w:pPr>
            <w:r w:rsidRPr="0092576B">
              <w:rPr>
                <w:u w:val="single"/>
              </w:rPr>
              <w:lastRenderedPageBreak/>
              <w:t>Срок исполнения</w:t>
            </w:r>
            <w:r w:rsidRPr="0092576B">
              <w:t>: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</w:pPr>
            <w:r w:rsidRPr="0092576B">
              <w:t>не более 30 дней со дня регистрации заявления</w:t>
            </w:r>
          </w:p>
          <w:p w:rsidR="008B049E" w:rsidRPr="0092576B" w:rsidRDefault="008B049E" w:rsidP="0092576B">
            <w:pPr>
              <w:spacing w:line="220" w:lineRule="exact"/>
              <w:ind w:firstLine="284"/>
            </w:pPr>
          </w:p>
          <w:p w:rsidR="008B049E" w:rsidRPr="0092576B" w:rsidRDefault="008B049E" w:rsidP="0092576B">
            <w:pPr>
              <w:spacing w:line="220" w:lineRule="exact"/>
              <w:ind w:firstLine="284"/>
              <w:rPr>
                <w:lang w:eastAsia="en-US"/>
              </w:rPr>
            </w:pPr>
            <w:r w:rsidRPr="0092576B">
              <w:t xml:space="preserve">При соответствии деятельности, связанной с производством, хранением, использованием, транспортировкой и захоронением радиоактивных веществ, других источников ионизирующего </w:t>
            </w:r>
            <w:r w:rsidRPr="0092576B">
              <w:lastRenderedPageBreak/>
              <w:t>излучения, а также использованием источников иных вредных физических воздействий, поданной документации требованиям НПА, ТНПА переход к подпункту 2.4, при выявлении несоответствий – переход к подпункту 2.4.1</w:t>
            </w:r>
          </w:p>
        </w:tc>
      </w:tr>
      <w:tr w:rsidR="008B049E" w:rsidRPr="0092576B" w:rsidTr="0092576B">
        <w:trPr>
          <w:trHeight w:val="690"/>
        </w:trPr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2.4 Принятие и регистрация административного решения </w:t>
            </w:r>
          </w:p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</w:pPr>
            <w:r w:rsidRPr="0092576B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</w:pPr>
            <w:r w:rsidRPr="0092576B">
              <w:t>Направление проекта административного решения на подписание главному врачу</w:t>
            </w:r>
          </w:p>
          <w:p w:rsidR="008B049E" w:rsidRPr="0092576B" w:rsidRDefault="008B049E" w:rsidP="0092576B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92576B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125" w:type="dxa"/>
            <w:vMerge w:val="restart"/>
            <w:shd w:val="clear" w:color="auto" w:fill="auto"/>
          </w:tcPr>
          <w:p w:rsidR="00163CBC" w:rsidRPr="0092576B" w:rsidRDefault="008B049E" w:rsidP="0092576B">
            <w:pPr>
              <w:spacing w:line="220" w:lineRule="exact"/>
              <w:contextualSpacing/>
              <w:rPr>
                <w:rFonts w:eastAsia="Calibri"/>
                <w:u w:val="single"/>
                <w:lang w:eastAsia="en-US"/>
              </w:rPr>
            </w:pPr>
            <w:r w:rsidRPr="0092576B">
              <w:rPr>
                <w:rFonts w:eastAsia="Calibri"/>
                <w:u w:val="single"/>
                <w:lang w:eastAsia="en-US"/>
              </w:rPr>
              <w:t>Срок действия административного решения</w:t>
            </w:r>
          </w:p>
          <w:p w:rsidR="008B049E" w:rsidRPr="0092576B" w:rsidRDefault="008B049E" w:rsidP="0092576B">
            <w:pPr>
              <w:spacing w:line="220" w:lineRule="exact"/>
              <w:ind w:firstLine="179"/>
              <w:contextualSpacing/>
              <w:rPr>
                <w:rFonts w:eastAsia="Calibri"/>
                <w:u w:val="single"/>
                <w:lang w:eastAsia="en-US"/>
              </w:rPr>
            </w:pPr>
            <w:r w:rsidRPr="0092576B">
              <w:rPr>
                <w:rFonts w:eastAsia="Calibri"/>
                <w:lang w:eastAsia="en-US"/>
              </w:rPr>
              <w:t xml:space="preserve">бессрочно </w:t>
            </w:r>
          </w:p>
        </w:tc>
      </w:tr>
      <w:tr w:rsidR="008B049E" w:rsidRPr="0092576B" w:rsidTr="0092576B">
        <w:trPr>
          <w:trHeight w:val="735"/>
        </w:trPr>
        <w:tc>
          <w:tcPr>
            <w:tcW w:w="4960" w:type="dxa"/>
            <w:shd w:val="clear" w:color="auto" w:fill="auto"/>
          </w:tcPr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76B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8B049E" w:rsidRPr="0092576B" w:rsidRDefault="008B049E" w:rsidP="0092576B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92576B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125" w:type="dxa"/>
            <w:vMerge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8B049E" w:rsidRPr="0092576B" w:rsidTr="0092576B">
        <w:tc>
          <w:tcPr>
            <w:tcW w:w="10490" w:type="dxa"/>
            <w:gridSpan w:val="3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val="en-US" w:eastAsia="en-US"/>
              </w:rPr>
              <w:t>III</w:t>
            </w:r>
            <w:r w:rsidRPr="0092576B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8B049E" w:rsidRPr="0092576B" w:rsidTr="0092576B">
        <w:tc>
          <w:tcPr>
            <w:tcW w:w="8365" w:type="dxa"/>
            <w:gridSpan w:val="2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12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2576B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8B049E" w:rsidRPr="0092576B" w:rsidTr="0092576B">
        <w:tc>
          <w:tcPr>
            <w:tcW w:w="8365" w:type="dxa"/>
            <w:gridSpan w:val="2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92576B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125" w:type="dxa"/>
            <w:shd w:val="clear" w:color="auto" w:fill="auto"/>
          </w:tcPr>
          <w:p w:rsidR="008B049E" w:rsidRPr="0092576B" w:rsidRDefault="008B049E" w:rsidP="0092576B">
            <w:pPr>
              <w:spacing w:line="220" w:lineRule="exact"/>
              <w:contextualSpacing/>
              <w:jc w:val="both"/>
              <w:rPr>
                <w:b/>
                <w:lang w:eastAsia="en-US"/>
              </w:rPr>
            </w:pPr>
            <w:r w:rsidRPr="0092576B">
              <w:t xml:space="preserve">Осуществляется уполномоченным лицом не позднее </w:t>
            </w:r>
            <w:r w:rsidR="002B1AD4" w:rsidRPr="0092576B">
              <w:t>7</w:t>
            </w:r>
            <w:r w:rsidRPr="0092576B">
              <w:t xml:space="preserve"> рабочих дней со дня принятия соответствующего решения</w:t>
            </w:r>
          </w:p>
        </w:tc>
      </w:tr>
    </w:tbl>
    <w:p w:rsidR="000137D5" w:rsidRPr="0092576B" w:rsidRDefault="000137D5" w:rsidP="0092576B">
      <w:pPr>
        <w:spacing w:line="220" w:lineRule="exact"/>
      </w:pPr>
    </w:p>
    <w:sectPr w:rsidR="000137D5" w:rsidRPr="0092576B" w:rsidSect="0092576B">
      <w:headerReference w:type="default" r:id="rId7"/>
      <w:pgSz w:w="11906" w:h="16838"/>
      <w:pgMar w:top="1134" w:right="566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810" w:rsidRDefault="008A3810" w:rsidP="002B1AD4">
      <w:r>
        <w:separator/>
      </w:r>
    </w:p>
  </w:endnote>
  <w:endnote w:type="continuationSeparator" w:id="0">
    <w:p w:rsidR="008A3810" w:rsidRDefault="008A3810" w:rsidP="002B1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810" w:rsidRDefault="008A3810" w:rsidP="002B1AD4">
      <w:r>
        <w:separator/>
      </w:r>
    </w:p>
  </w:footnote>
  <w:footnote w:type="continuationSeparator" w:id="0">
    <w:p w:rsidR="008A3810" w:rsidRDefault="008A3810" w:rsidP="002B1A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7205824"/>
      <w:docPartObj>
        <w:docPartGallery w:val="Page Numbers (Top of Page)"/>
        <w:docPartUnique/>
      </w:docPartObj>
    </w:sdtPr>
    <w:sdtContent>
      <w:p w:rsidR="002B1AD4" w:rsidRDefault="00355DC5">
        <w:pPr>
          <w:pStyle w:val="a4"/>
          <w:jc w:val="center"/>
        </w:pPr>
        <w:r>
          <w:fldChar w:fldCharType="begin"/>
        </w:r>
        <w:r w:rsidR="002B1AD4">
          <w:instrText>PAGE   \* MERGEFORMAT</w:instrText>
        </w:r>
        <w:r>
          <w:fldChar w:fldCharType="separate"/>
        </w:r>
        <w:r w:rsidR="00634F82">
          <w:rPr>
            <w:noProof/>
          </w:rPr>
          <w:t>3</w:t>
        </w:r>
        <w:r>
          <w:fldChar w:fldCharType="end"/>
        </w:r>
      </w:p>
    </w:sdtContent>
  </w:sdt>
  <w:p w:rsidR="002B1AD4" w:rsidRDefault="002B1AD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0E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192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CBC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5DA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AD4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C5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4C8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AFE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4F82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587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0D1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10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49E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573"/>
    <w:rsid w:val="008E2ABD"/>
    <w:rsid w:val="008E2C4B"/>
    <w:rsid w:val="008E315E"/>
    <w:rsid w:val="008E37C4"/>
    <w:rsid w:val="008E3B05"/>
    <w:rsid w:val="008E3FEC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576B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03F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9CC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A8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7DD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0C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9B9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B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078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59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B8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B1A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1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B1A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1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57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57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2026-08-12T09:36:00Z</cp:lastPrinted>
  <dcterms:created xsi:type="dcterms:W3CDTF">2026-10-13T13:13:00Z</dcterms:created>
  <dcterms:modified xsi:type="dcterms:W3CDTF">2026-10-13T13:13:00Z</dcterms:modified>
</cp:coreProperties>
</file>